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13CF3" w14:textId="77777777" w:rsidR="00915E3D" w:rsidRPr="00D62A1B" w:rsidRDefault="00915E3D" w:rsidP="00915E3D">
      <w:pPr>
        <w:pStyle w:val="NoSpacing"/>
      </w:pPr>
    </w:p>
    <w:p w14:paraId="75F0376D" w14:textId="77777777" w:rsidR="00915E3D" w:rsidRPr="00D62A1B" w:rsidRDefault="00915E3D" w:rsidP="00915E3D">
      <w:pPr>
        <w:pStyle w:val="NoSpacing"/>
      </w:pPr>
    </w:p>
    <w:p w14:paraId="10445F34" w14:textId="4C41FFE6" w:rsidR="00DE2F31" w:rsidRDefault="0084788C" w:rsidP="00915E3D">
      <w:r w:rsidRPr="009C2F2E">
        <w:rPr>
          <w:noProof/>
          <w:sz w:val="44"/>
          <w:szCs w:val="44"/>
        </w:rPr>
        <w:drawing>
          <wp:inline distT="0" distB="0" distL="0" distR="0" wp14:anchorId="50F32EBF" wp14:editId="4176322C">
            <wp:extent cx="3272087" cy="2253057"/>
            <wp:effectExtent l="76200" t="76200" r="138430" b="128270"/>
            <wp:docPr id="2" name="Picture 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313901" cy="228184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81AC002" w14:textId="77777777" w:rsidR="0084788C" w:rsidRPr="009C2F2E" w:rsidRDefault="0084788C" w:rsidP="0084788C">
      <w:pPr>
        <w:rPr>
          <w:rFonts w:cstheme="minorHAnsi"/>
          <w:sz w:val="24"/>
          <w:szCs w:val="24"/>
        </w:rPr>
      </w:pPr>
      <w:r w:rsidRPr="009C2F2E">
        <w:rPr>
          <w:rFonts w:cstheme="minorHAnsi"/>
          <w:sz w:val="24"/>
          <w:szCs w:val="24"/>
        </w:rPr>
        <w:t>Fecal Incontinence</w:t>
      </w:r>
      <w:r>
        <w:rPr>
          <w:rFonts w:cstheme="minorHAnsi"/>
          <w:sz w:val="24"/>
          <w:szCs w:val="24"/>
        </w:rPr>
        <w:t>, FI</w:t>
      </w:r>
      <w:r w:rsidRPr="009C2F2E">
        <w:rPr>
          <w:rFonts w:cstheme="minorHAnsi"/>
          <w:sz w:val="24"/>
          <w:szCs w:val="24"/>
        </w:rPr>
        <w:t xml:space="preserve"> is defined as the person’s inability to control bowel movements causing the stools to leak unexpectedly from the rectum. It happens to both adults and children, but it is more common among older adults.</w:t>
      </w:r>
      <w:r>
        <w:rPr>
          <w:rFonts w:cstheme="minorHAnsi"/>
          <w:sz w:val="24"/>
          <w:szCs w:val="24"/>
        </w:rPr>
        <w:t xml:space="preserve"> Some persons living with scleroderma can experience fecal incontinence and will need to be seen by a Gastrologist. </w:t>
      </w:r>
    </w:p>
    <w:p w14:paraId="0544BBDC" w14:textId="77777777" w:rsidR="0084788C" w:rsidRPr="009C2F2E" w:rsidRDefault="0084788C" w:rsidP="0084788C">
      <w:pPr>
        <w:rPr>
          <w:rFonts w:cstheme="minorHAnsi"/>
          <w:sz w:val="24"/>
          <w:szCs w:val="24"/>
        </w:rPr>
      </w:pPr>
      <w:r w:rsidRPr="009C2F2E">
        <w:rPr>
          <w:rFonts w:cstheme="minorHAnsi"/>
          <w:sz w:val="24"/>
          <w:szCs w:val="24"/>
        </w:rPr>
        <w:t xml:space="preserve">FI is not considered a serious health problem, but it can interfere with your daily life and prevent you from many social activities. </w:t>
      </w:r>
    </w:p>
    <w:p w14:paraId="38E7A410" w14:textId="77777777" w:rsidR="0084788C" w:rsidRPr="007F4236" w:rsidRDefault="0084788C" w:rsidP="0084788C">
      <w:pPr>
        <w:rPr>
          <w:rFonts w:cstheme="minorHAnsi"/>
          <w:b/>
          <w:bCs/>
          <w:sz w:val="28"/>
          <w:szCs w:val="28"/>
        </w:rPr>
      </w:pPr>
      <w:r>
        <w:rPr>
          <w:rFonts w:cstheme="minorHAnsi"/>
          <w:b/>
          <w:bCs/>
          <w:sz w:val="28"/>
          <w:szCs w:val="28"/>
        </w:rPr>
        <w:t>Types</w:t>
      </w:r>
      <w:r w:rsidRPr="007F4236">
        <w:rPr>
          <w:rFonts w:cstheme="minorHAnsi"/>
          <w:b/>
          <w:bCs/>
          <w:sz w:val="28"/>
          <w:szCs w:val="28"/>
        </w:rPr>
        <w:t xml:space="preserve"> </w:t>
      </w:r>
      <w:r>
        <w:rPr>
          <w:rFonts w:cstheme="minorHAnsi"/>
          <w:b/>
          <w:bCs/>
          <w:sz w:val="28"/>
          <w:szCs w:val="28"/>
        </w:rPr>
        <w:t xml:space="preserve">of Fecal Incontinence </w:t>
      </w:r>
    </w:p>
    <w:p w14:paraId="298DDC0C" w14:textId="77777777" w:rsidR="0084788C" w:rsidRPr="009C2F2E" w:rsidRDefault="0084788C" w:rsidP="0084788C">
      <w:pPr>
        <w:pStyle w:val="ListParagraph"/>
        <w:numPr>
          <w:ilvl w:val="0"/>
          <w:numId w:val="9"/>
        </w:numPr>
        <w:rPr>
          <w:rFonts w:cstheme="minorHAnsi"/>
          <w:sz w:val="24"/>
          <w:szCs w:val="24"/>
        </w:rPr>
      </w:pPr>
      <w:r w:rsidRPr="009C2F2E">
        <w:rPr>
          <w:rFonts w:cstheme="minorHAnsi"/>
          <w:sz w:val="24"/>
          <w:szCs w:val="24"/>
        </w:rPr>
        <w:t>Urge incontinence means that people with this condition are unable to stop the urge to defecate, which comes on so suddenly that they do not make it to the toilet in time.</w:t>
      </w:r>
    </w:p>
    <w:p w14:paraId="423F70DB" w14:textId="77777777" w:rsidR="0084788C" w:rsidRDefault="0084788C" w:rsidP="0084788C">
      <w:pPr>
        <w:pStyle w:val="ListParagraph"/>
        <w:numPr>
          <w:ilvl w:val="0"/>
          <w:numId w:val="9"/>
        </w:numPr>
        <w:rPr>
          <w:rFonts w:cstheme="minorHAnsi"/>
          <w:sz w:val="24"/>
          <w:szCs w:val="24"/>
        </w:rPr>
      </w:pPr>
      <w:r w:rsidRPr="007F4236">
        <w:rPr>
          <w:rFonts w:cstheme="minorHAnsi"/>
          <w:sz w:val="24"/>
          <w:szCs w:val="24"/>
        </w:rPr>
        <w:t>Passive incontinence occurs in people who are not aware of the need to pass stool.</w:t>
      </w:r>
    </w:p>
    <w:p w14:paraId="16D959C1" w14:textId="77777777" w:rsidR="0084788C" w:rsidRDefault="0084788C" w:rsidP="0084788C">
      <w:pPr>
        <w:rPr>
          <w:rFonts w:cstheme="minorHAnsi"/>
          <w:sz w:val="24"/>
          <w:szCs w:val="24"/>
        </w:rPr>
      </w:pPr>
    </w:p>
    <w:p w14:paraId="2B54EC93" w14:textId="6E6FA782" w:rsidR="0084788C" w:rsidRDefault="0084788C" w:rsidP="0084788C">
      <w:pPr>
        <w:rPr>
          <w:rFonts w:cstheme="minorHAnsi"/>
          <w:sz w:val="24"/>
          <w:szCs w:val="24"/>
        </w:rPr>
      </w:pPr>
    </w:p>
    <w:p w14:paraId="4C7A2B26" w14:textId="05D633A4" w:rsidR="008F16D2" w:rsidRDefault="008F16D2" w:rsidP="0084788C">
      <w:pPr>
        <w:rPr>
          <w:rFonts w:cstheme="minorHAnsi"/>
          <w:sz w:val="24"/>
          <w:szCs w:val="24"/>
        </w:rPr>
      </w:pPr>
    </w:p>
    <w:p w14:paraId="0587BE19" w14:textId="77777777" w:rsidR="008F16D2" w:rsidRDefault="008F16D2" w:rsidP="0084788C">
      <w:pPr>
        <w:rPr>
          <w:rFonts w:cstheme="minorHAnsi"/>
          <w:sz w:val="24"/>
          <w:szCs w:val="24"/>
        </w:rPr>
      </w:pPr>
    </w:p>
    <w:p w14:paraId="7404845D" w14:textId="77777777" w:rsidR="0084788C" w:rsidRPr="007F4236" w:rsidRDefault="0084788C" w:rsidP="0084788C">
      <w:pPr>
        <w:rPr>
          <w:rFonts w:cstheme="minorHAnsi"/>
          <w:sz w:val="24"/>
          <w:szCs w:val="24"/>
        </w:rPr>
      </w:pPr>
    </w:p>
    <w:p w14:paraId="6C56D021" w14:textId="77777777" w:rsidR="0084788C" w:rsidRPr="007F4236" w:rsidRDefault="0084788C" w:rsidP="0084788C">
      <w:pPr>
        <w:rPr>
          <w:rFonts w:cstheme="minorHAnsi"/>
          <w:b/>
          <w:bCs/>
          <w:sz w:val="28"/>
          <w:szCs w:val="28"/>
        </w:rPr>
      </w:pPr>
      <w:r w:rsidRPr="007F4236">
        <w:rPr>
          <w:rFonts w:cstheme="minorHAnsi"/>
          <w:b/>
          <w:bCs/>
          <w:sz w:val="28"/>
          <w:szCs w:val="28"/>
        </w:rPr>
        <w:t xml:space="preserve">Causes </w:t>
      </w:r>
      <w:r>
        <w:rPr>
          <w:rFonts w:cstheme="minorHAnsi"/>
          <w:b/>
          <w:bCs/>
          <w:sz w:val="28"/>
          <w:szCs w:val="28"/>
        </w:rPr>
        <w:t>of Fecal Incontinence</w:t>
      </w:r>
    </w:p>
    <w:p w14:paraId="597B7501"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The damage of the muscles around the anus.</w:t>
      </w:r>
    </w:p>
    <w:p w14:paraId="70447A4E"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Vaginal childbirth that can damage the anal sphincters or their nerves.</w:t>
      </w:r>
    </w:p>
    <w:p w14:paraId="0E150577" w14:textId="77777777" w:rsidR="0084788C" w:rsidRPr="007F4236" w:rsidRDefault="0084788C" w:rsidP="0084788C">
      <w:pPr>
        <w:pStyle w:val="ListParagraph"/>
        <w:numPr>
          <w:ilvl w:val="0"/>
          <w:numId w:val="8"/>
        </w:numPr>
        <w:rPr>
          <w:rFonts w:cstheme="minorHAnsi"/>
          <w:sz w:val="24"/>
          <w:szCs w:val="24"/>
        </w:rPr>
      </w:pPr>
      <w:r w:rsidRPr="007F4236">
        <w:rPr>
          <w:rFonts w:cstheme="minorHAnsi"/>
          <w:sz w:val="24"/>
          <w:szCs w:val="24"/>
        </w:rPr>
        <w:t xml:space="preserve">Anal surgery. </w:t>
      </w:r>
    </w:p>
    <w:p w14:paraId="577F54E9"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Diarrhea</w:t>
      </w:r>
    </w:p>
    <w:p w14:paraId="4AE94EB4"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Severe constipation</w:t>
      </w:r>
    </w:p>
    <w:p w14:paraId="737D23FB"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Inflammatory bowel disease</w:t>
      </w:r>
    </w:p>
    <w:p w14:paraId="22DA5729"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Nerve damage due to diabetes, scleroderma, spinal cord injury, and others.</w:t>
      </w:r>
    </w:p>
    <w:p w14:paraId="2D4E86DA"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Radiation damage to the rectum that can happen after receiving a treatment for prostate cancer, for example.</w:t>
      </w:r>
    </w:p>
    <w:p w14:paraId="3898338F" w14:textId="77777777" w:rsidR="0084788C" w:rsidRPr="009C2F2E" w:rsidRDefault="0084788C" w:rsidP="0084788C">
      <w:pPr>
        <w:pStyle w:val="ListParagraph"/>
        <w:numPr>
          <w:ilvl w:val="0"/>
          <w:numId w:val="8"/>
        </w:numPr>
        <w:rPr>
          <w:rFonts w:cstheme="minorHAnsi"/>
          <w:sz w:val="24"/>
          <w:szCs w:val="24"/>
        </w:rPr>
      </w:pPr>
      <w:r w:rsidRPr="009C2F2E">
        <w:rPr>
          <w:rFonts w:cstheme="minorHAnsi"/>
          <w:sz w:val="24"/>
          <w:szCs w:val="24"/>
        </w:rPr>
        <w:t>Cognitive impairment in children and adults.</w:t>
      </w:r>
    </w:p>
    <w:p w14:paraId="41FED109" w14:textId="77777777" w:rsidR="0084788C" w:rsidRPr="007F4236" w:rsidRDefault="0084788C" w:rsidP="0084788C">
      <w:pPr>
        <w:rPr>
          <w:rFonts w:cstheme="minorHAnsi"/>
          <w:b/>
          <w:bCs/>
          <w:sz w:val="28"/>
          <w:szCs w:val="28"/>
        </w:rPr>
      </w:pPr>
      <w:r w:rsidRPr="007F4236">
        <w:rPr>
          <w:rFonts w:cstheme="minorHAnsi"/>
          <w:b/>
          <w:bCs/>
          <w:sz w:val="28"/>
          <w:szCs w:val="28"/>
        </w:rPr>
        <w:t>Prevention</w:t>
      </w:r>
    </w:p>
    <w:p w14:paraId="67A6292C" w14:textId="77777777" w:rsidR="0084788C" w:rsidRPr="009C2F2E" w:rsidRDefault="0084788C" w:rsidP="0084788C">
      <w:pPr>
        <w:pStyle w:val="ListParagraph"/>
        <w:numPr>
          <w:ilvl w:val="0"/>
          <w:numId w:val="7"/>
        </w:numPr>
        <w:rPr>
          <w:rFonts w:cstheme="minorHAnsi"/>
          <w:sz w:val="24"/>
          <w:szCs w:val="24"/>
        </w:rPr>
      </w:pPr>
      <w:r w:rsidRPr="009C2F2E">
        <w:rPr>
          <w:rFonts w:cstheme="minorHAnsi"/>
          <w:sz w:val="24"/>
          <w:szCs w:val="24"/>
        </w:rPr>
        <w:t>Reduce constipation by exercising daily and eating food that is high in fibers.</w:t>
      </w:r>
    </w:p>
    <w:p w14:paraId="6C867431" w14:textId="77777777" w:rsidR="0084788C" w:rsidRPr="009C2F2E" w:rsidRDefault="0084788C" w:rsidP="0084788C">
      <w:pPr>
        <w:pStyle w:val="ListParagraph"/>
        <w:numPr>
          <w:ilvl w:val="0"/>
          <w:numId w:val="7"/>
        </w:numPr>
        <w:rPr>
          <w:rFonts w:cstheme="minorHAnsi"/>
          <w:sz w:val="24"/>
          <w:szCs w:val="24"/>
        </w:rPr>
      </w:pPr>
      <w:r w:rsidRPr="009C2F2E">
        <w:rPr>
          <w:rFonts w:cstheme="minorHAnsi"/>
          <w:sz w:val="24"/>
          <w:szCs w:val="24"/>
        </w:rPr>
        <w:t>Control diarrhea by avoiding the causes of it.</w:t>
      </w:r>
    </w:p>
    <w:p w14:paraId="7D247BA0" w14:textId="77777777" w:rsidR="0084788C" w:rsidRPr="009C2F2E" w:rsidRDefault="0084788C" w:rsidP="0084788C">
      <w:pPr>
        <w:pStyle w:val="ListParagraph"/>
        <w:numPr>
          <w:ilvl w:val="0"/>
          <w:numId w:val="7"/>
        </w:numPr>
        <w:rPr>
          <w:rFonts w:cstheme="minorHAnsi"/>
          <w:sz w:val="24"/>
          <w:szCs w:val="24"/>
        </w:rPr>
      </w:pPr>
      <w:r w:rsidRPr="009C2F2E">
        <w:rPr>
          <w:rFonts w:cstheme="minorHAnsi"/>
          <w:sz w:val="24"/>
          <w:szCs w:val="24"/>
        </w:rPr>
        <w:t>Avoid straining. Straining during bowel movements can eventually weaken anal sphincter muscles or damage nerves, possibly leading to fecal incontinence.</w:t>
      </w:r>
    </w:p>
    <w:p w14:paraId="7BA7A4D4" w14:textId="77777777" w:rsidR="0084788C" w:rsidRPr="007F4236" w:rsidRDefault="0084788C" w:rsidP="0084788C">
      <w:pPr>
        <w:rPr>
          <w:rFonts w:cstheme="minorHAnsi"/>
          <w:b/>
          <w:bCs/>
          <w:sz w:val="28"/>
          <w:szCs w:val="28"/>
        </w:rPr>
      </w:pPr>
      <w:r w:rsidRPr="007F4236">
        <w:rPr>
          <w:rFonts w:cstheme="minorHAnsi"/>
          <w:b/>
          <w:bCs/>
          <w:sz w:val="28"/>
          <w:szCs w:val="28"/>
        </w:rPr>
        <w:t>Treatment</w:t>
      </w:r>
    </w:p>
    <w:p w14:paraId="696B5505" w14:textId="77777777" w:rsidR="0084788C" w:rsidRPr="009C2F2E" w:rsidRDefault="0084788C" w:rsidP="0084788C">
      <w:pPr>
        <w:rPr>
          <w:rFonts w:cstheme="minorHAnsi"/>
          <w:sz w:val="24"/>
          <w:szCs w:val="24"/>
        </w:rPr>
      </w:pPr>
      <w:r w:rsidRPr="009C2F2E">
        <w:rPr>
          <w:rFonts w:cstheme="minorHAnsi"/>
          <w:sz w:val="24"/>
          <w:szCs w:val="24"/>
        </w:rPr>
        <w:t>F</w:t>
      </w:r>
      <w:r>
        <w:rPr>
          <w:rFonts w:cstheme="minorHAnsi"/>
          <w:sz w:val="24"/>
          <w:szCs w:val="24"/>
        </w:rPr>
        <w:t>ecal Incontinence</w:t>
      </w:r>
      <w:r w:rsidRPr="009C2F2E">
        <w:rPr>
          <w:rFonts w:cstheme="minorHAnsi"/>
          <w:sz w:val="24"/>
          <w:szCs w:val="24"/>
        </w:rPr>
        <w:t xml:space="preserve"> is usually treatable and cured completely in many cases, and the treatment includes:</w:t>
      </w:r>
    </w:p>
    <w:p w14:paraId="55A99255"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 xml:space="preserve">Changes in diet that involves eating a good </w:t>
      </w:r>
      <w:proofErr w:type="gramStart"/>
      <w:r w:rsidRPr="009C2F2E">
        <w:rPr>
          <w:rFonts w:cstheme="minorHAnsi"/>
          <w:sz w:val="24"/>
          <w:szCs w:val="24"/>
        </w:rPr>
        <w:t>amount</w:t>
      </w:r>
      <w:proofErr w:type="gramEnd"/>
      <w:r w:rsidRPr="009C2F2E">
        <w:rPr>
          <w:rFonts w:cstheme="minorHAnsi"/>
          <w:sz w:val="24"/>
          <w:szCs w:val="24"/>
        </w:rPr>
        <w:t xml:space="preserve"> of fibers, avoiding caffeine to prevent diarrhea, and drinking a lot of water to prevent constipation.</w:t>
      </w:r>
    </w:p>
    <w:p w14:paraId="655FA7D6" w14:textId="77777777" w:rsidR="0084788C" w:rsidRPr="009C2F2E" w:rsidRDefault="0084788C" w:rsidP="0084788C">
      <w:pPr>
        <w:pStyle w:val="ListParagraph"/>
        <w:ind w:left="630"/>
        <w:rPr>
          <w:rFonts w:cstheme="minorHAnsi"/>
          <w:sz w:val="24"/>
          <w:szCs w:val="24"/>
        </w:rPr>
      </w:pPr>
    </w:p>
    <w:p w14:paraId="21B6983B"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Medications like Imodium, Lomotil, and Hyoscyamine can be used to reduce the number of bowel movements and to urge them.</w:t>
      </w:r>
    </w:p>
    <w:p w14:paraId="74FAE0F4" w14:textId="77777777" w:rsidR="0084788C" w:rsidRPr="009C2F2E" w:rsidRDefault="0084788C" w:rsidP="0084788C">
      <w:pPr>
        <w:pStyle w:val="ListParagraph"/>
        <w:rPr>
          <w:rFonts w:cstheme="minorHAnsi"/>
          <w:sz w:val="24"/>
          <w:szCs w:val="24"/>
        </w:rPr>
      </w:pPr>
    </w:p>
    <w:p w14:paraId="5794E275"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Exercising daily and focusing on those that can strength the pelvic muscles, for example, Kegel exercise.</w:t>
      </w:r>
    </w:p>
    <w:p w14:paraId="05C0790D" w14:textId="77777777" w:rsidR="0084788C" w:rsidRPr="009C2F2E" w:rsidRDefault="0084788C" w:rsidP="0084788C">
      <w:pPr>
        <w:pStyle w:val="ListParagraph"/>
        <w:rPr>
          <w:rFonts w:cstheme="minorHAnsi"/>
          <w:sz w:val="24"/>
          <w:szCs w:val="24"/>
        </w:rPr>
      </w:pPr>
    </w:p>
    <w:p w14:paraId="43F09355"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 xml:space="preserve">(Kegel exercises are simple clench- and- release exercises that you can do to strengthen the muscles of your pelvic floor, which is the area between your hips). </w:t>
      </w:r>
    </w:p>
    <w:p w14:paraId="7F50F2C6" w14:textId="77777777" w:rsidR="0084788C" w:rsidRPr="009C2F2E" w:rsidRDefault="0084788C" w:rsidP="0084788C">
      <w:pPr>
        <w:pStyle w:val="ListParagraph"/>
        <w:ind w:left="630"/>
        <w:rPr>
          <w:rFonts w:cstheme="minorHAnsi"/>
          <w:sz w:val="24"/>
          <w:szCs w:val="24"/>
        </w:rPr>
      </w:pPr>
    </w:p>
    <w:p w14:paraId="5F7EA065"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Promoting bowel training by scheduling bowel movements at the same time each day to help prevent accidents in between.</w:t>
      </w:r>
    </w:p>
    <w:p w14:paraId="17DC364F" w14:textId="77777777" w:rsidR="0084788C" w:rsidRPr="009C2F2E" w:rsidRDefault="0084788C" w:rsidP="0084788C">
      <w:pPr>
        <w:pStyle w:val="ListParagraph"/>
        <w:rPr>
          <w:rFonts w:cstheme="minorHAnsi"/>
          <w:sz w:val="24"/>
          <w:szCs w:val="24"/>
        </w:rPr>
      </w:pPr>
    </w:p>
    <w:p w14:paraId="761C3296" w14:textId="77777777" w:rsidR="0084788C" w:rsidRPr="009C2F2E" w:rsidRDefault="0084788C" w:rsidP="0084788C">
      <w:pPr>
        <w:pStyle w:val="ListParagraph"/>
        <w:numPr>
          <w:ilvl w:val="0"/>
          <w:numId w:val="10"/>
        </w:numPr>
        <w:rPr>
          <w:rFonts w:cstheme="minorHAnsi"/>
          <w:sz w:val="24"/>
          <w:szCs w:val="24"/>
        </w:rPr>
      </w:pPr>
      <w:r w:rsidRPr="009C2F2E">
        <w:rPr>
          <w:rFonts w:cstheme="minorHAnsi"/>
          <w:sz w:val="24"/>
          <w:szCs w:val="24"/>
        </w:rPr>
        <w:t>Anal surgery to tighten the anal muscles together.</w:t>
      </w:r>
    </w:p>
    <w:p w14:paraId="32CDA60B" w14:textId="77777777" w:rsidR="0084788C" w:rsidRPr="009C2F2E" w:rsidRDefault="0084788C" w:rsidP="0084788C">
      <w:pPr>
        <w:pStyle w:val="ListParagraph"/>
        <w:rPr>
          <w:rFonts w:cstheme="minorHAnsi"/>
          <w:sz w:val="24"/>
          <w:szCs w:val="24"/>
        </w:rPr>
      </w:pPr>
    </w:p>
    <w:p w14:paraId="1667D016" w14:textId="77777777" w:rsidR="0084788C" w:rsidRPr="009C2F2E" w:rsidRDefault="0084788C" w:rsidP="0084788C">
      <w:pPr>
        <w:pStyle w:val="ListParagraph"/>
        <w:numPr>
          <w:ilvl w:val="0"/>
          <w:numId w:val="11"/>
        </w:numPr>
        <w:rPr>
          <w:rFonts w:cstheme="minorHAnsi"/>
          <w:sz w:val="24"/>
          <w:szCs w:val="24"/>
        </w:rPr>
      </w:pPr>
      <w:r w:rsidRPr="009C2F2E">
        <w:rPr>
          <w:rFonts w:cstheme="minorHAnsi"/>
          <w:sz w:val="24"/>
          <w:szCs w:val="24"/>
        </w:rPr>
        <w:t>Biofeedback is a medical technique that makes you learn how to use your mind to control your bodily functions with the help of sensors.</w:t>
      </w:r>
    </w:p>
    <w:p w14:paraId="27A69889" w14:textId="77777777" w:rsidR="0084788C" w:rsidRPr="009C2F2E" w:rsidRDefault="0084788C" w:rsidP="0084788C">
      <w:pPr>
        <w:pStyle w:val="ListParagraph"/>
        <w:rPr>
          <w:rFonts w:cstheme="minorHAnsi"/>
          <w:sz w:val="24"/>
          <w:szCs w:val="24"/>
        </w:rPr>
      </w:pPr>
    </w:p>
    <w:p w14:paraId="3D36909E" w14:textId="77777777" w:rsidR="0084788C" w:rsidRPr="009C2F2E" w:rsidRDefault="0084788C" w:rsidP="0084788C">
      <w:pPr>
        <w:pStyle w:val="ListParagraph"/>
        <w:numPr>
          <w:ilvl w:val="0"/>
          <w:numId w:val="11"/>
        </w:numPr>
        <w:rPr>
          <w:rFonts w:cstheme="minorHAnsi"/>
          <w:sz w:val="24"/>
          <w:szCs w:val="24"/>
        </w:rPr>
      </w:pPr>
      <w:proofErr w:type="spellStart"/>
      <w:r w:rsidRPr="009C2F2E">
        <w:rPr>
          <w:rFonts w:cstheme="minorHAnsi"/>
          <w:sz w:val="24"/>
          <w:szCs w:val="24"/>
        </w:rPr>
        <w:t>Solesta</w:t>
      </w:r>
      <w:proofErr w:type="spellEnd"/>
      <w:r w:rsidRPr="009C2F2E">
        <w:rPr>
          <w:rFonts w:cstheme="minorHAnsi"/>
          <w:sz w:val="24"/>
          <w:szCs w:val="24"/>
        </w:rPr>
        <w:t xml:space="preserve"> gel therapy that was approved by FDA in 2011, and it helps increasing the amount of rectal tissue and treat FI by injecting this gel into the wall of the anus.</w:t>
      </w:r>
    </w:p>
    <w:p w14:paraId="7156D6DC" w14:textId="77777777" w:rsidR="0084788C" w:rsidRPr="009C2F2E" w:rsidRDefault="0084788C" w:rsidP="0084788C">
      <w:pPr>
        <w:pStyle w:val="ListParagraph"/>
        <w:rPr>
          <w:rFonts w:cstheme="minorHAnsi"/>
          <w:sz w:val="24"/>
          <w:szCs w:val="24"/>
        </w:rPr>
      </w:pPr>
    </w:p>
    <w:p w14:paraId="2B7DB17B" w14:textId="77777777" w:rsidR="0084788C" w:rsidRPr="007F4236" w:rsidRDefault="0084788C" w:rsidP="0084788C">
      <w:pPr>
        <w:rPr>
          <w:rFonts w:cstheme="minorHAnsi"/>
          <w:b/>
          <w:bCs/>
          <w:sz w:val="28"/>
          <w:szCs w:val="28"/>
        </w:rPr>
      </w:pPr>
      <w:r w:rsidRPr="007F4236">
        <w:rPr>
          <w:rFonts w:cstheme="minorHAnsi"/>
          <w:b/>
          <w:bCs/>
          <w:sz w:val="28"/>
          <w:szCs w:val="28"/>
        </w:rPr>
        <w:t>Resources</w:t>
      </w:r>
      <w:r>
        <w:rPr>
          <w:rFonts w:cstheme="minorHAnsi"/>
          <w:b/>
          <w:bCs/>
          <w:sz w:val="28"/>
          <w:szCs w:val="28"/>
        </w:rPr>
        <w:t xml:space="preserve"> for Fecal Incontinence </w:t>
      </w:r>
    </w:p>
    <w:p w14:paraId="100E8365" w14:textId="77777777" w:rsidR="0084788C" w:rsidRPr="009C2F2E" w:rsidRDefault="0084788C" w:rsidP="0084788C">
      <w:pPr>
        <w:rPr>
          <w:rFonts w:cstheme="minorHAnsi"/>
          <w:sz w:val="24"/>
          <w:szCs w:val="24"/>
        </w:rPr>
      </w:pPr>
      <w:r w:rsidRPr="009C2F2E">
        <w:rPr>
          <w:rFonts w:cstheme="minorHAnsi"/>
          <w:sz w:val="24"/>
          <w:szCs w:val="24"/>
        </w:rPr>
        <w:t>Find a doctor by clicking on one of these provided links:</w:t>
      </w:r>
    </w:p>
    <w:p w14:paraId="17D366A7" w14:textId="77777777" w:rsidR="0084788C" w:rsidRPr="009C2F2E" w:rsidRDefault="0084788C" w:rsidP="0084788C">
      <w:pPr>
        <w:rPr>
          <w:rFonts w:cstheme="minorHAnsi"/>
          <w:sz w:val="24"/>
          <w:szCs w:val="24"/>
        </w:rPr>
      </w:pPr>
      <w:hyperlink r:id="rId8" w:history="1">
        <w:r w:rsidRPr="009C2F2E">
          <w:rPr>
            <w:rStyle w:val="Hyperlink"/>
            <w:rFonts w:cstheme="minorHAnsi"/>
            <w:sz w:val="24"/>
            <w:szCs w:val="24"/>
          </w:rPr>
          <w:t>https://amwell.com/landing.htm?utm_medium=affiliate&amp;%243p=a_hasoffers&amp;offer_id=108&amp;~click_id=10295999c7e1238c2f6c76001b2b6d&amp;~cost_currency=USD&amp;~cost_value=0.00&amp;~secondary_publisher=amwell_hl_bot_broadcare_803&amp;~channel=Red%20Ventures&amp;~campaign=%2Fhealth%2Fbowel-incontinence&amp;~ad_set_name=83418170&amp;~ad_name=&amp;~keyword=&amp;_branch_match_id=634424375891633591&amp;utm_source=Red%20Ventures&amp;utm_campaign=%2Fhealth%2Fbowel-incontinence</w:t>
        </w:r>
      </w:hyperlink>
    </w:p>
    <w:p w14:paraId="2415C78C" w14:textId="77777777" w:rsidR="0084788C" w:rsidRPr="009C2F2E" w:rsidRDefault="0084788C" w:rsidP="0084788C">
      <w:pPr>
        <w:rPr>
          <w:rFonts w:cstheme="minorHAnsi"/>
          <w:sz w:val="24"/>
          <w:szCs w:val="24"/>
        </w:rPr>
      </w:pPr>
    </w:p>
    <w:p w14:paraId="72950625" w14:textId="77777777" w:rsidR="0084788C" w:rsidRPr="009C2F2E" w:rsidRDefault="0084788C" w:rsidP="0084788C">
      <w:pPr>
        <w:rPr>
          <w:rStyle w:val="Hyperlink"/>
          <w:rFonts w:cstheme="minorHAnsi"/>
          <w:sz w:val="24"/>
          <w:szCs w:val="24"/>
        </w:rPr>
      </w:pPr>
      <w:hyperlink r:id="rId9" w:history="1">
        <w:r w:rsidRPr="009C2F2E">
          <w:rPr>
            <w:rStyle w:val="Hyperlink"/>
            <w:rFonts w:cstheme="minorHAnsi"/>
            <w:sz w:val="24"/>
            <w:szCs w:val="24"/>
          </w:rPr>
          <w:t>https://doctor.webmd.com/find-a-doctor/condition/gastroesophageal-reflux-disease-gerd/michigan</w:t>
        </w:r>
      </w:hyperlink>
    </w:p>
    <w:p w14:paraId="5A19B3CC" w14:textId="77777777" w:rsidR="0084788C" w:rsidRPr="009C2F2E" w:rsidRDefault="0084788C" w:rsidP="0084788C">
      <w:pPr>
        <w:rPr>
          <w:rStyle w:val="Hyperlink"/>
          <w:rFonts w:cstheme="minorHAnsi"/>
          <w:sz w:val="24"/>
          <w:szCs w:val="24"/>
        </w:rPr>
      </w:pPr>
    </w:p>
    <w:p w14:paraId="27138AC7" w14:textId="77777777" w:rsidR="0084788C" w:rsidRPr="007F4236" w:rsidRDefault="0084788C" w:rsidP="0084788C">
      <w:pPr>
        <w:rPr>
          <w:rStyle w:val="Hyperlink"/>
          <w:rFonts w:cstheme="minorHAnsi"/>
          <w:b/>
          <w:bCs/>
          <w:sz w:val="28"/>
          <w:szCs w:val="28"/>
        </w:rPr>
      </w:pPr>
      <w:r w:rsidRPr="007F4236">
        <w:rPr>
          <w:rStyle w:val="Hyperlink"/>
          <w:rFonts w:cstheme="minorHAnsi"/>
          <w:b/>
          <w:bCs/>
          <w:sz w:val="28"/>
          <w:szCs w:val="28"/>
        </w:rPr>
        <w:t>Use any of the provided applications to help you controlling your condition</w:t>
      </w:r>
    </w:p>
    <w:p w14:paraId="33BFBCD3" w14:textId="77777777" w:rsidR="0084788C" w:rsidRPr="009C2F2E" w:rsidRDefault="0084788C" w:rsidP="0084788C">
      <w:pPr>
        <w:pStyle w:val="ListParagraph"/>
        <w:numPr>
          <w:ilvl w:val="0"/>
          <w:numId w:val="12"/>
        </w:numPr>
        <w:rPr>
          <w:rFonts w:cstheme="minorHAnsi"/>
          <w:sz w:val="24"/>
          <w:szCs w:val="24"/>
        </w:rPr>
      </w:pPr>
      <w:r w:rsidRPr="009C2F2E">
        <w:rPr>
          <w:rFonts w:cstheme="minorHAnsi"/>
          <w:noProof/>
          <w:sz w:val="24"/>
          <w:szCs w:val="24"/>
        </w:rPr>
        <w:drawing>
          <wp:inline distT="0" distB="0" distL="0" distR="0" wp14:anchorId="60FFF1D6" wp14:editId="55ED7608">
            <wp:extent cx="1063690" cy="542925"/>
            <wp:effectExtent l="76200" t="76200" r="136525"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04D3C.tmp"/>
                    <pic:cNvPicPr/>
                  </pic:nvPicPr>
                  <pic:blipFill>
                    <a:blip r:embed="rId10">
                      <a:extLst>
                        <a:ext uri="{28A0092B-C50C-407E-A947-70E740481C1C}">
                          <a14:useLocalDpi xmlns:a14="http://schemas.microsoft.com/office/drawing/2010/main" val="0"/>
                        </a:ext>
                      </a:extLst>
                    </a:blip>
                    <a:stretch>
                      <a:fillRect/>
                    </a:stretch>
                  </pic:blipFill>
                  <pic:spPr>
                    <a:xfrm>
                      <a:off x="0" y="0"/>
                      <a:ext cx="1066612" cy="54441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noProof/>
          <w:sz w:val="24"/>
          <w:szCs w:val="24"/>
        </w:rPr>
        <w:t xml:space="preserve">Squeezy </w:t>
      </w:r>
      <w:r w:rsidRPr="009C2F2E">
        <w:rPr>
          <w:rFonts w:cstheme="minorHAnsi"/>
          <w:sz w:val="24"/>
          <w:szCs w:val="24"/>
        </w:rPr>
        <w:t>is the multi-award-winning app supporting people with their pelvic floor muscle exercise programs.</w:t>
      </w:r>
    </w:p>
    <w:p w14:paraId="5DBBBDE5" w14:textId="77777777" w:rsidR="0084788C" w:rsidRPr="009C2F2E" w:rsidRDefault="0084788C" w:rsidP="0084788C">
      <w:pPr>
        <w:pStyle w:val="ListParagraph"/>
        <w:ind w:left="630"/>
        <w:rPr>
          <w:rFonts w:cstheme="minorHAnsi"/>
          <w:sz w:val="24"/>
          <w:szCs w:val="24"/>
        </w:rPr>
      </w:pPr>
      <w:r w:rsidRPr="009C2F2E">
        <w:rPr>
          <w:rFonts w:cstheme="minorHAnsi"/>
          <w:sz w:val="24"/>
          <w:szCs w:val="24"/>
        </w:rPr>
        <w:t xml:space="preserve">                                 </w:t>
      </w:r>
    </w:p>
    <w:p w14:paraId="0670F2D4" w14:textId="77777777" w:rsidR="0084788C" w:rsidRPr="009C2F2E" w:rsidRDefault="0084788C" w:rsidP="0084788C">
      <w:pPr>
        <w:pStyle w:val="ListParagraph"/>
        <w:ind w:left="630"/>
        <w:rPr>
          <w:rFonts w:cstheme="minorHAnsi"/>
          <w:sz w:val="24"/>
          <w:szCs w:val="24"/>
        </w:rPr>
      </w:pPr>
    </w:p>
    <w:p w14:paraId="3620736D" w14:textId="77777777" w:rsidR="0084788C" w:rsidRPr="009C2F2E" w:rsidRDefault="0084788C" w:rsidP="0084788C">
      <w:pPr>
        <w:pStyle w:val="ListParagraph"/>
        <w:numPr>
          <w:ilvl w:val="0"/>
          <w:numId w:val="13"/>
        </w:numPr>
        <w:rPr>
          <w:rFonts w:cstheme="minorHAnsi"/>
          <w:sz w:val="24"/>
          <w:szCs w:val="24"/>
        </w:rPr>
      </w:pPr>
      <w:r w:rsidRPr="009C2F2E">
        <w:rPr>
          <w:rFonts w:cstheme="minorHAnsi"/>
          <w:noProof/>
          <w:sz w:val="24"/>
          <w:szCs w:val="24"/>
        </w:rPr>
        <w:drawing>
          <wp:inline distT="0" distB="0" distL="0" distR="0" wp14:anchorId="11D60233" wp14:editId="5A1F2A94">
            <wp:extent cx="1743318" cy="409632"/>
            <wp:effectExtent l="76200" t="76200" r="142875" b="1428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6DC7.tmp"/>
                    <pic:cNvPicPr/>
                  </pic:nvPicPr>
                  <pic:blipFill>
                    <a:blip r:embed="rId11">
                      <a:extLst>
                        <a:ext uri="{28A0092B-C50C-407E-A947-70E740481C1C}">
                          <a14:useLocalDpi xmlns:a14="http://schemas.microsoft.com/office/drawing/2010/main" val="0"/>
                        </a:ext>
                      </a:extLst>
                    </a:blip>
                    <a:stretch>
                      <a:fillRect/>
                    </a:stretch>
                  </pic:blipFill>
                  <pic:spPr>
                    <a:xfrm>
                      <a:off x="0" y="0"/>
                      <a:ext cx="1743318" cy="409632"/>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sz w:val="24"/>
          <w:szCs w:val="24"/>
        </w:rPr>
        <w:t xml:space="preserve">Pelvic floor list app helps people with bladder and bowel problems by educating them, increasing their awareness, advising them professionally, and providing them with many pelvic floor exercises to strengthen their muscles. </w:t>
      </w:r>
    </w:p>
    <w:p w14:paraId="15F8F038" w14:textId="77777777" w:rsidR="0084788C" w:rsidRPr="009C2F2E" w:rsidRDefault="0084788C" w:rsidP="0084788C">
      <w:pPr>
        <w:pStyle w:val="ListParagraph"/>
        <w:ind w:left="630"/>
        <w:rPr>
          <w:rFonts w:cstheme="minorHAnsi"/>
          <w:noProof/>
          <w:sz w:val="24"/>
          <w:szCs w:val="24"/>
        </w:rPr>
      </w:pPr>
      <w:r w:rsidRPr="009C2F2E">
        <w:rPr>
          <w:rFonts w:cstheme="minorHAnsi"/>
          <w:noProof/>
          <w:sz w:val="24"/>
          <w:szCs w:val="24"/>
        </w:rPr>
        <w:t xml:space="preserve">                        </w:t>
      </w:r>
    </w:p>
    <w:p w14:paraId="0A246319" w14:textId="77777777" w:rsidR="0084788C" w:rsidRDefault="0084788C" w:rsidP="0084788C">
      <w:pPr>
        <w:pStyle w:val="ListParagraph"/>
        <w:ind w:left="630"/>
        <w:rPr>
          <w:rFonts w:cstheme="minorHAnsi"/>
          <w:noProof/>
          <w:sz w:val="24"/>
          <w:szCs w:val="24"/>
        </w:rPr>
      </w:pPr>
    </w:p>
    <w:p w14:paraId="30FA65E3" w14:textId="77777777" w:rsidR="0084788C" w:rsidRPr="009C2F2E" w:rsidRDefault="0084788C" w:rsidP="0084788C">
      <w:pPr>
        <w:pStyle w:val="ListParagraph"/>
        <w:ind w:left="630"/>
        <w:rPr>
          <w:rFonts w:cstheme="minorHAnsi"/>
          <w:noProof/>
          <w:sz w:val="24"/>
          <w:szCs w:val="24"/>
        </w:rPr>
      </w:pPr>
    </w:p>
    <w:p w14:paraId="11238AF6" w14:textId="77777777" w:rsidR="0084788C" w:rsidRPr="009C2F2E" w:rsidRDefault="0084788C" w:rsidP="0084788C">
      <w:pPr>
        <w:pStyle w:val="ListParagraph"/>
        <w:numPr>
          <w:ilvl w:val="0"/>
          <w:numId w:val="14"/>
        </w:numPr>
        <w:rPr>
          <w:rFonts w:cstheme="minorHAnsi"/>
          <w:sz w:val="24"/>
          <w:szCs w:val="24"/>
        </w:rPr>
      </w:pPr>
      <w:r w:rsidRPr="009C2F2E">
        <w:rPr>
          <w:rFonts w:cstheme="minorHAnsi"/>
          <w:noProof/>
          <w:sz w:val="24"/>
          <w:szCs w:val="24"/>
        </w:rPr>
        <w:drawing>
          <wp:inline distT="0" distB="0" distL="0" distR="0" wp14:anchorId="78B1579D" wp14:editId="467B18CC">
            <wp:extent cx="828675" cy="977837"/>
            <wp:effectExtent l="76200" t="76200" r="123825" b="127635"/>
            <wp:docPr id="5" name="Picture 5"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vector graphic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49475" cy="100238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sz w:val="24"/>
          <w:szCs w:val="24"/>
        </w:rPr>
        <w:t>Kegel exercises app can help prevent or control urinary and bowel incontinence and other pelvic muscle problems. It provides users with various Kegel exercise videos, and it teaches them how to do it in the right way.</w:t>
      </w:r>
    </w:p>
    <w:p w14:paraId="1B96BC83" w14:textId="77777777" w:rsidR="0084788C" w:rsidRPr="009C2F2E" w:rsidRDefault="0084788C" w:rsidP="0084788C">
      <w:pPr>
        <w:rPr>
          <w:rFonts w:cstheme="minorHAnsi"/>
          <w:sz w:val="24"/>
          <w:szCs w:val="24"/>
        </w:rPr>
      </w:pPr>
      <w:r w:rsidRPr="009C2F2E">
        <w:rPr>
          <w:rFonts w:cstheme="minorHAnsi"/>
          <w:sz w:val="24"/>
          <w:szCs w:val="24"/>
        </w:rPr>
        <w:t xml:space="preserve">                                     </w:t>
      </w:r>
    </w:p>
    <w:p w14:paraId="00CAA976" w14:textId="77777777" w:rsidR="0084788C" w:rsidRPr="009C2F2E" w:rsidRDefault="0084788C" w:rsidP="0084788C">
      <w:pPr>
        <w:pStyle w:val="ListParagraph"/>
        <w:numPr>
          <w:ilvl w:val="0"/>
          <w:numId w:val="15"/>
        </w:numPr>
        <w:rPr>
          <w:rFonts w:cstheme="minorHAnsi"/>
          <w:sz w:val="24"/>
          <w:szCs w:val="24"/>
        </w:rPr>
      </w:pPr>
      <w:r w:rsidRPr="009C2F2E">
        <w:rPr>
          <w:rFonts w:cstheme="minorHAnsi"/>
          <w:noProof/>
          <w:sz w:val="24"/>
          <w:szCs w:val="24"/>
        </w:rPr>
        <w:drawing>
          <wp:inline distT="0" distB="0" distL="0" distR="0" wp14:anchorId="7B732033" wp14:editId="0AA7396B">
            <wp:extent cx="600075" cy="815103"/>
            <wp:effectExtent l="76200" t="76200" r="123825" b="13779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18742" cy="84045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sz w:val="24"/>
          <w:szCs w:val="24"/>
        </w:rPr>
        <w:t xml:space="preserve">Sit or squat is developed to help people find the nearest public toilet. It is free and can be used worldwide. </w:t>
      </w:r>
    </w:p>
    <w:p w14:paraId="79D3CC5C" w14:textId="77777777" w:rsidR="0084788C" w:rsidRPr="009C2F2E" w:rsidRDefault="0084788C" w:rsidP="0084788C">
      <w:pPr>
        <w:pStyle w:val="ListParagraph"/>
        <w:ind w:left="630"/>
        <w:rPr>
          <w:rFonts w:cstheme="minorHAnsi"/>
          <w:sz w:val="24"/>
          <w:szCs w:val="24"/>
        </w:rPr>
      </w:pPr>
      <w:r w:rsidRPr="009C2F2E">
        <w:rPr>
          <w:rFonts w:cstheme="minorHAnsi"/>
          <w:sz w:val="24"/>
          <w:szCs w:val="24"/>
        </w:rPr>
        <w:t xml:space="preserve">                                </w:t>
      </w:r>
    </w:p>
    <w:p w14:paraId="4D53E3FA" w14:textId="77777777" w:rsidR="0084788C" w:rsidRPr="009C2F2E" w:rsidRDefault="0084788C" w:rsidP="0084788C">
      <w:pPr>
        <w:pStyle w:val="ListParagraph"/>
        <w:numPr>
          <w:ilvl w:val="0"/>
          <w:numId w:val="16"/>
        </w:numPr>
        <w:rPr>
          <w:rFonts w:cstheme="minorHAnsi"/>
          <w:sz w:val="24"/>
          <w:szCs w:val="24"/>
        </w:rPr>
      </w:pPr>
      <w:r w:rsidRPr="009C2F2E">
        <w:rPr>
          <w:rFonts w:cstheme="minorHAnsi"/>
          <w:noProof/>
          <w:sz w:val="24"/>
          <w:szCs w:val="24"/>
        </w:rPr>
        <w:drawing>
          <wp:inline distT="0" distB="0" distL="0" distR="0" wp14:anchorId="4C527F22" wp14:editId="13E41D36">
            <wp:extent cx="771525" cy="732361"/>
            <wp:effectExtent l="76200" t="76200" r="123825" b="125095"/>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8987" cy="73944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sz w:val="24"/>
          <w:szCs w:val="24"/>
        </w:rPr>
        <w:t>Kegel training PFM exercises app gives you 10 different exercises to practice Kegels. If people are prone to forget, this app can remind them daily.</w:t>
      </w:r>
    </w:p>
    <w:p w14:paraId="265DCB42" w14:textId="77777777" w:rsidR="0084788C" w:rsidRPr="009C2F2E" w:rsidRDefault="0084788C" w:rsidP="0084788C">
      <w:pPr>
        <w:pStyle w:val="ListParagraph"/>
        <w:ind w:left="630" w:firstLine="1740"/>
        <w:rPr>
          <w:rFonts w:cstheme="minorHAnsi"/>
          <w:sz w:val="24"/>
          <w:szCs w:val="24"/>
        </w:rPr>
      </w:pPr>
    </w:p>
    <w:p w14:paraId="774B69DB" w14:textId="77777777" w:rsidR="0084788C" w:rsidRPr="009C2F2E" w:rsidRDefault="0084788C" w:rsidP="0084788C">
      <w:pPr>
        <w:pStyle w:val="ListParagraph"/>
        <w:numPr>
          <w:ilvl w:val="0"/>
          <w:numId w:val="16"/>
        </w:numPr>
        <w:rPr>
          <w:rFonts w:cstheme="minorHAnsi"/>
          <w:sz w:val="24"/>
          <w:szCs w:val="24"/>
        </w:rPr>
      </w:pPr>
      <w:r w:rsidRPr="009C2F2E">
        <w:rPr>
          <w:rFonts w:cstheme="minorHAnsi"/>
          <w:noProof/>
          <w:sz w:val="24"/>
          <w:szCs w:val="24"/>
        </w:rPr>
        <w:drawing>
          <wp:inline distT="0" distB="0" distL="0" distR="0" wp14:anchorId="31415CA3" wp14:editId="338B9FA6">
            <wp:extent cx="1076325" cy="914298"/>
            <wp:effectExtent l="76200" t="76200" r="123825" b="13398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099256" cy="9337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roofErr w:type="spellStart"/>
      <w:r w:rsidRPr="009C2F2E">
        <w:rPr>
          <w:rFonts w:cstheme="minorHAnsi"/>
          <w:sz w:val="24"/>
          <w:szCs w:val="24"/>
        </w:rPr>
        <w:t>Tat</w:t>
      </w:r>
      <w:proofErr w:type="spellEnd"/>
      <w:r w:rsidRPr="009C2F2E">
        <w:rPr>
          <w:rFonts w:cstheme="minorHAnsi"/>
          <w:sz w:val="24"/>
          <w:szCs w:val="24"/>
        </w:rPr>
        <w:t xml:space="preserve"> is an iPhone app with 6 basic and 6 advanced pelvic floor music training sessions.</w:t>
      </w:r>
    </w:p>
    <w:p w14:paraId="2328F052" w14:textId="77777777" w:rsidR="0084788C" w:rsidRPr="009C2F2E" w:rsidRDefault="0084788C" w:rsidP="0084788C">
      <w:pPr>
        <w:pStyle w:val="ListParagraph"/>
        <w:ind w:left="630"/>
        <w:rPr>
          <w:rFonts w:cstheme="minorHAnsi"/>
          <w:sz w:val="24"/>
          <w:szCs w:val="24"/>
        </w:rPr>
      </w:pPr>
      <w:r w:rsidRPr="009C2F2E">
        <w:rPr>
          <w:rFonts w:cstheme="minorHAnsi"/>
          <w:sz w:val="24"/>
          <w:szCs w:val="24"/>
        </w:rPr>
        <w:t xml:space="preserve">                               </w:t>
      </w:r>
    </w:p>
    <w:p w14:paraId="749833B5" w14:textId="77777777" w:rsidR="0084788C" w:rsidRPr="009C2F2E" w:rsidRDefault="0084788C" w:rsidP="0084788C">
      <w:pPr>
        <w:pStyle w:val="ListParagraph"/>
        <w:numPr>
          <w:ilvl w:val="0"/>
          <w:numId w:val="18"/>
        </w:numPr>
        <w:rPr>
          <w:rFonts w:cstheme="minorHAnsi"/>
          <w:sz w:val="24"/>
          <w:szCs w:val="24"/>
        </w:rPr>
      </w:pPr>
      <w:bookmarkStart w:id="0" w:name="pooplog"/>
      <w:proofErr w:type="spellStart"/>
      <w:r w:rsidRPr="009C2F2E">
        <w:rPr>
          <w:rFonts w:cstheme="minorHAnsi"/>
          <w:bCs/>
          <w:sz w:val="24"/>
          <w:szCs w:val="24"/>
        </w:rPr>
        <w:t>PoopLog</w:t>
      </w:r>
      <w:bookmarkEnd w:id="0"/>
      <w:proofErr w:type="spellEnd"/>
      <w:r w:rsidRPr="009C2F2E">
        <w:rPr>
          <w:rFonts w:cstheme="minorHAnsi"/>
          <w:bCs/>
          <w:sz w:val="24"/>
          <w:szCs w:val="24"/>
        </w:rPr>
        <w:t xml:space="preserve"> helps people to </w:t>
      </w:r>
      <w:r w:rsidRPr="009C2F2E">
        <w:rPr>
          <w:rFonts w:cstheme="minorHAnsi"/>
          <w:sz w:val="24"/>
          <w:szCs w:val="24"/>
        </w:rPr>
        <w:t xml:space="preserve">track their bowel movements and a range of accompanying details that suit their needs. It also gives them a chance to review their history as an expandable list, browse charts, totals, and trends, and create, save, and share customized reports for their doctor to review.  </w:t>
      </w:r>
    </w:p>
    <w:p w14:paraId="0E049042" w14:textId="77777777" w:rsidR="0084788C" w:rsidRPr="009C2F2E" w:rsidRDefault="0084788C" w:rsidP="0084788C">
      <w:pPr>
        <w:pStyle w:val="ListParagraph"/>
        <w:ind w:left="630"/>
        <w:rPr>
          <w:rFonts w:cstheme="minorHAnsi"/>
          <w:sz w:val="24"/>
          <w:szCs w:val="24"/>
        </w:rPr>
      </w:pPr>
      <w:r w:rsidRPr="009C2F2E">
        <w:rPr>
          <w:rFonts w:cstheme="minorHAnsi"/>
          <w:sz w:val="24"/>
          <w:szCs w:val="24"/>
        </w:rPr>
        <w:t xml:space="preserve">               </w:t>
      </w:r>
    </w:p>
    <w:p w14:paraId="601EDDDC" w14:textId="77777777" w:rsidR="0084788C" w:rsidRDefault="0084788C" w:rsidP="0084788C">
      <w:pPr>
        <w:pStyle w:val="NoSpacing"/>
      </w:pPr>
      <w:bookmarkStart w:id="1" w:name="cara"/>
    </w:p>
    <w:p w14:paraId="1B322F5E" w14:textId="77777777" w:rsidR="0084788C" w:rsidRPr="007F4236" w:rsidRDefault="0084788C" w:rsidP="0084788C">
      <w:pPr>
        <w:pStyle w:val="NoSpacing"/>
        <w:numPr>
          <w:ilvl w:val="0"/>
          <w:numId w:val="17"/>
        </w:numPr>
        <w:rPr>
          <w:sz w:val="24"/>
          <w:szCs w:val="24"/>
        </w:rPr>
      </w:pPr>
      <w:r w:rsidRPr="009C2F2E">
        <w:rPr>
          <w:rFonts w:cstheme="minorHAnsi"/>
          <w:noProof/>
          <w:sz w:val="24"/>
          <w:szCs w:val="24"/>
        </w:rPr>
        <w:drawing>
          <wp:inline distT="0" distB="0" distL="0" distR="0" wp14:anchorId="0E787342" wp14:editId="3DEA572F">
            <wp:extent cx="1114581" cy="1133633"/>
            <wp:effectExtent l="76200" t="76200" r="142875" b="123825"/>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1114581" cy="113363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7F4236">
        <w:rPr>
          <w:sz w:val="24"/>
          <w:szCs w:val="24"/>
        </w:rPr>
        <w:t>Cara: Food, Mood, Poop Tracker</w:t>
      </w:r>
      <w:bookmarkEnd w:id="1"/>
      <w:r w:rsidRPr="007F4236">
        <w:rPr>
          <w:sz w:val="24"/>
          <w:szCs w:val="24"/>
        </w:rPr>
        <w:t xml:space="preserve"> monitors people’s digestive health to learn more about the connection between their mind, gut, nutrition, and overall well-being. Cara lets people track food, stress, poop, tummy pain, and individual factors to create a personalized health diary.</w:t>
      </w:r>
    </w:p>
    <w:p w14:paraId="6F4FF8F2" w14:textId="77777777" w:rsidR="0084788C" w:rsidRPr="009C2F2E" w:rsidRDefault="0084788C" w:rsidP="0084788C">
      <w:pPr>
        <w:pStyle w:val="ListParagraph"/>
        <w:ind w:left="630"/>
        <w:rPr>
          <w:rFonts w:cstheme="minorHAnsi"/>
          <w:sz w:val="24"/>
          <w:szCs w:val="24"/>
        </w:rPr>
      </w:pPr>
      <w:r w:rsidRPr="009C2F2E">
        <w:rPr>
          <w:rFonts w:cstheme="minorHAnsi"/>
          <w:noProof/>
          <w:sz w:val="24"/>
          <w:szCs w:val="24"/>
        </w:rPr>
        <w:t xml:space="preserve">                                                         </w:t>
      </w:r>
    </w:p>
    <w:p w14:paraId="6A0E46E9" w14:textId="77777777" w:rsidR="0084788C" w:rsidRPr="009C2F2E" w:rsidRDefault="0084788C" w:rsidP="0084788C">
      <w:pPr>
        <w:pStyle w:val="ListParagraph"/>
        <w:numPr>
          <w:ilvl w:val="0"/>
          <w:numId w:val="19"/>
        </w:numPr>
        <w:rPr>
          <w:rFonts w:cstheme="minorHAnsi"/>
          <w:sz w:val="24"/>
          <w:szCs w:val="24"/>
        </w:rPr>
      </w:pPr>
      <w:r w:rsidRPr="009C2F2E">
        <w:rPr>
          <w:rFonts w:cstheme="minorHAnsi"/>
          <w:noProof/>
          <w:sz w:val="24"/>
          <w:szCs w:val="24"/>
        </w:rPr>
        <w:drawing>
          <wp:inline distT="0" distB="0" distL="0" distR="0" wp14:anchorId="621F865B" wp14:editId="6E723A8E">
            <wp:extent cx="1247949" cy="1152686"/>
            <wp:effectExtent l="76200" t="76200" r="142875" b="142875"/>
            <wp:docPr id="12" name="Picture 1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clipar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47949" cy="11526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sidRPr="009C2F2E">
        <w:rPr>
          <w:rFonts w:cstheme="minorHAnsi"/>
          <w:noProof/>
          <w:sz w:val="24"/>
          <w:szCs w:val="24"/>
        </w:rPr>
        <w:t xml:space="preserve">Fodmap helper hjelps those with digestive problems to access </w:t>
      </w:r>
      <w:r w:rsidRPr="009C2F2E">
        <w:rPr>
          <w:rFonts w:cstheme="minorHAnsi"/>
          <w:sz w:val="24"/>
          <w:szCs w:val="24"/>
        </w:rPr>
        <w:t>comprehensive list that makes finding low or high FODMAP foods easier.</w:t>
      </w:r>
    </w:p>
    <w:p w14:paraId="40C3412B" w14:textId="77777777" w:rsidR="0084788C" w:rsidRPr="009C2F2E" w:rsidRDefault="0084788C" w:rsidP="0084788C">
      <w:pPr>
        <w:pStyle w:val="ListParagraph"/>
        <w:ind w:left="630" w:firstLine="1245"/>
        <w:rPr>
          <w:rFonts w:cstheme="minorHAnsi"/>
          <w:sz w:val="24"/>
          <w:szCs w:val="24"/>
        </w:rPr>
      </w:pPr>
    </w:p>
    <w:p w14:paraId="1DA7F760" w14:textId="77777777" w:rsidR="0084788C" w:rsidRPr="009C2F2E" w:rsidRDefault="0084788C" w:rsidP="0084788C">
      <w:pPr>
        <w:pStyle w:val="ListParagraph"/>
        <w:ind w:left="630"/>
        <w:rPr>
          <w:rFonts w:cstheme="minorHAnsi"/>
          <w:sz w:val="24"/>
          <w:szCs w:val="24"/>
        </w:rPr>
      </w:pPr>
    </w:p>
    <w:p w14:paraId="4FC9CECD" w14:textId="77777777" w:rsidR="0084788C" w:rsidRPr="009C2F2E" w:rsidRDefault="0084788C" w:rsidP="0084788C">
      <w:pPr>
        <w:rPr>
          <w:rFonts w:cstheme="minorHAnsi"/>
          <w:sz w:val="24"/>
          <w:szCs w:val="24"/>
        </w:rPr>
      </w:pPr>
    </w:p>
    <w:p w14:paraId="0C0F7FC5" w14:textId="77777777" w:rsidR="0084788C" w:rsidRPr="007F4236" w:rsidRDefault="0084788C" w:rsidP="0084788C">
      <w:pPr>
        <w:pStyle w:val="ListParagraph"/>
        <w:numPr>
          <w:ilvl w:val="0"/>
          <w:numId w:val="19"/>
        </w:numPr>
        <w:rPr>
          <w:rFonts w:cstheme="minorHAnsi"/>
          <w:sz w:val="24"/>
          <w:szCs w:val="24"/>
        </w:rPr>
      </w:pPr>
      <w:r w:rsidRPr="007F4236">
        <w:rPr>
          <w:rFonts w:cstheme="minorHAnsi"/>
          <w:sz w:val="24"/>
          <w:szCs w:val="24"/>
        </w:rPr>
        <w:t xml:space="preserve">Fecal incontinence pads or bowel incontinence pads are designed for those that suffer from Accidental Bowel Leakage and are looking for a product that absorbs leaks and odors while being discreet. Fecal or bowel incontinence pads are specifically shaped to fit in and around the buttocks and are designed to absorb liquids and hold the stool in place. </w:t>
      </w:r>
    </w:p>
    <w:p w14:paraId="49A54E41" w14:textId="77777777" w:rsidR="0084788C" w:rsidRPr="009C2F2E" w:rsidRDefault="0084788C" w:rsidP="0084788C">
      <w:pPr>
        <w:rPr>
          <w:rFonts w:cstheme="minorHAnsi"/>
          <w:sz w:val="24"/>
          <w:szCs w:val="24"/>
        </w:rPr>
      </w:pPr>
    </w:p>
    <w:p w14:paraId="65B7FB76" w14:textId="77777777" w:rsidR="0084788C" w:rsidRPr="007F4236" w:rsidRDefault="0084788C" w:rsidP="0084788C">
      <w:pPr>
        <w:rPr>
          <w:rFonts w:cstheme="minorHAnsi"/>
          <w:b/>
          <w:bCs/>
          <w:sz w:val="28"/>
          <w:szCs w:val="28"/>
        </w:rPr>
      </w:pPr>
      <w:r w:rsidRPr="007F4236">
        <w:rPr>
          <w:rFonts w:cstheme="minorHAnsi"/>
          <w:b/>
          <w:bCs/>
          <w:sz w:val="28"/>
          <w:szCs w:val="28"/>
        </w:rPr>
        <w:t>Before you decide what product is right for you, here are few things to keep in mind:</w:t>
      </w:r>
    </w:p>
    <w:p w14:paraId="5E36D4A1" w14:textId="77777777" w:rsidR="0084788C" w:rsidRPr="009C2F2E" w:rsidRDefault="0084788C" w:rsidP="0084788C">
      <w:pPr>
        <w:pStyle w:val="ListParagraph"/>
        <w:numPr>
          <w:ilvl w:val="0"/>
          <w:numId w:val="20"/>
        </w:numPr>
        <w:rPr>
          <w:rFonts w:cstheme="minorHAnsi"/>
          <w:sz w:val="24"/>
          <w:szCs w:val="24"/>
        </w:rPr>
      </w:pPr>
      <w:r w:rsidRPr="009C2F2E">
        <w:rPr>
          <w:rFonts w:cstheme="minorHAnsi"/>
          <w:sz w:val="24"/>
          <w:szCs w:val="24"/>
        </w:rPr>
        <w:t>Latex Allergy: If you have an allergy to certain types of materials such as latex, make sure you read about what the product is made of before you experience a skin irritation, which could worsen the condition.</w:t>
      </w:r>
    </w:p>
    <w:p w14:paraId="7887FA81" w14:textId="77777777" w:rsidR="0084788C" w:rsidRPr="009C2F2E" w:rsidRDefault="0084788C" w:rsidP="0084788C">
      <w:pPr>
        <w:pStyle w:val="ListParagraph"/>
        <w:numPr>
          <w:ilvl w:val="0"/>
          <w:numId w:val="20"/>
        </w:numPr>
        <w:rPr>
          <w:rFonts w:cstheme="minorHAnsi"/>
          <w:sz w:val="24"/>
          <w:szCs w:val="24"/>
        </w:rPr>
      </w:pPr>
      <w:r w:rsidRPr="009C2F2E">
        <w:rPr>
          <w:rFonts w:cstheme="minorHAnsi"/>
          <w:sz w:val="24"/>
          <w:szCs w:val="24"/>
        </w:rPr>
        <w:t>Absorbency Level: Make sure you choose the right absorbency level. A pad that is for light bowel leakage will not be sufficient for someone with heavy bowel incontinence.</w:t>
      </w:r>
    </w:p>
    <w:p w14:paraId="13A214C9" w14:textId="77777777" w:rsidR="0084788C" w:rsidRPr="009C2F2E" w:rsidRDefault="0084788C" w:rsidP="0084788C">
      <w:pPr>
        <w:pStyle w:val="ListParagraph"/>
        <w:numPr>
          <w:ilvl w:val="0"/>
          <w:numId w:val="20"/>
        </w:numPr>
        <w:rPr>
          <w:rFonts w:cstheme="minorHAnsi"/>
          <w:sz w:val="24"/>
          <w:szCs w:val="24"/>
        </w:rPr>
      </w:pPr>
      <w:r w:rsidRPr="009C2F2E">
        <w:rPr>
          <w:rFonts w:cstheme="minorHAnsi"/>
          <w:sz w:val="24"/>
          <w:szCs w:val="24"/>
        </w:rPr>
        <w:t>Odor Control: Look for a product that has odor control. When odors are neutralized, you are more apt to confidently get through your day without embarrassing odors.</w:t>
      </w:r>
    </w:p>
    <w:p w14:paraId="4C04287A" w14:textId="77777777" w:rsidR="0084788C" w:rsidRPr="009C2F2E" w:rsidRDefault="0084788C" w:rsidP="0084788C">
      <w:pPr>
        <w:pStyle w:val="ListParagraph"/>
        <w:numPr>
          <w:ilvl w:val="0"/>
          <w:numId w:val="20"/>
        </w:numPr>
        <w:rPr>
          <w:rFonts w:cstheme="minorHAnsi"/>
          <w:sz w:val="24"/>
          <w:szCs w:val="24"/>
        </w:rPr>
      </w:pPr>
      <w:r w:rsidRPr="009C2F2E">
        <w:rPr>
          <w:rFonts w:cstheme="minorHAnsi"/>
          <w:sz w:val="24"/>
          <w:szCs w:val="24"/>
        </w:rPr>
        <w:t>Proper Fit: Choose a product that securely fits and will absorb all leakage. A poorly fitting incontinence product will not contain the fluids and you'll risk leaking out of the product and soil your clothing.</w:t>
      </w:r>
    </w:p>
    <w:p w14:paraId="5691B8C5" w14:textId="77777777" w:rsidR="0084788C" w:rsidRPr="009C2F2E" w:rsidRDefault="0084788C" w:rsidP="0084788C">
      <w:pPr>
        <w:pStyle w:val="ListParagraph"/>
        <w:numPr>
          <w:ilvl w:val="0"/>
          <w:numId w:val="20"/>
        </w:numPr>
        <w:rPr>
          <w:rFonts w:cstheme="minorHAnsi"/>
          <w:sz w:val="24"/>
          <w:szCs w:val="24"/>
        </w:rPr>
      </w:pPr>
      <w:r w:rsidRPr="009C2F2E">
        <w:rPr>
          <w:rFonts w:cstheme="minorHAnsi"/>
          <w:sz w:val="24"/>
          <w:szCs w:val="24"/>
        </w:rPr>
        <w:t>Added Protection: It might be a good idea to also keep in mind that you may want to protect your bed or any other surfaces with an under pad.</w:t>
      </w:r>
    </w:p>
    <w:p w14:paraId="2F6A3F59" w14:textId="77777777" w:rsidR="0084788C" w:rsidRPr="009C2F2E" w:rsidRDefault="0084788C" w:rsidP="0084788C">
      <w:pPr>
        <w:rPr>
          <w:rFonts w:cstheme="minorHAnsi"/>
          <w:sz w:val="24"/>
          <w:szCs w:val="24"/>
        </w:rPr>
      </w:pPr>
    </w:p>
    <w:p w14:paraId="1A0D14BF" w14:textId="77777777" w:rsidR="0084788C" w:rsidRPr="007F4236" w:rsidRDefault="0084788C" w:rsidP="0084788C">
      <w:pPr>
        <w:rPr>
          <w:rFonts w:cstheme="minorHAnsi"/>
          <w:b/>
          <w:bCs/>
          <w:sz w:val="28"/>
          <w:szCs w:val="28"/>
        </w:rPr>
      </w:pPr>
      <w:r w:rsidRPr="007F4236">
        <w:rPr>
          <w:rFonts w:cstheme="minorHAnsi"/>
          <w:b/>
          <w:bCs/>
          <w:sz w:val="28"/>
          <w:szCs w:val="28"/>
        </w:rPr>
        <w:t>Get pads for bowel incontinence from:</w:t>
      </w:r>
    </w:p>
    <w:p w14:paraId="02E1ADF2" w14:textId="77777777" w:rsidR="0084788C" w:rsidRPr="009C2F2E" w:rsidRDefault="0084788C" w:rsidP="0084788C">
      <w:pPr>
        <w:pStyle w:val="ListParagraph"/>
        <w:numPr>
          <w:ilvl w:val="0"/>
          <w:numId w:val="21"/>
        </w:numPr>
        <w:rPr>
          <w:rFonts w:cstheme="minorHAnsi"/>
          <w:sz w:val="24"/>
          <w:szCs w:val="24"/>
        </w:rPr>
      </w:pPr>
      <w:r w:rsidRPr="009C2F2E">
        <w:rPr>
          <w:rFonts w:cstheme="minorHAnsi"/>
          <w:sz w:val="24"/>
          <w:szCs w:val="24"/>
        </w:rPr>
        <w:t xml:space="preserve">Pharmacies </w:t>
      </w:r>
    </w:p>
    <w:p w14:paraId="26DAC620" w14:textId="77777777" w:rsidR="0084788C" w:rsidRPr="009C2F2E" w:rsidRDefault="0084788C" w:rsidP="0084788C">
      <w:pPr>
        <w:pStyle w:val="ListParagraph"/>
        <w:numPr>
          <w:ilvl w:val="0"/>
          <w:numId w:val="21"/>
        </w:numPr>
        <w:rPr>
          <w:rFonts w:cstheme="minorHAnsi"/>
          <w:sz w:val="24"/>
          <w:szCs w:val="24"/>
        </w:rPr>
      </w:pPr>
      <w:r w:rsidRPr="009C2F2E">
        <w:rPr>
          <w:rFonts w:cstheme="minorHAnsi"/>
          <w:sz w:val="24"/>
          <w:szCs w:val="24"/>
        </w:rPr>
        <w:t xml:space="preserve"> Some hospitals and doctors’ clinics that provide free pads. </w:t>
      </w:r>
    </w:p>
    <w:p w14:paraId="31EF8FB9" w14:textId="77777777" w:rsidR="0084788C" w:rsidRPr="009C2F2E" w:rsidRDefault="0084788C" w:rsidP="0084788C">
      <w:pPr>
        <w:pStyle w:val="ListParagraph"/>
        <w:numPr>
          <w:ilvl w:val="0"/>
          <w:numId w:val="21"/>
        </w:numPr>
        <w:rPr>
          <w:rFonts w:cstheme="minorHAnsi"/>
          <w:sz w:val="24"/>
          <w:szCs w:val="24"/>
        </w:rPr>
      </w:pPr>
      <w:r w:rsidRPr="009C2F2E">
        <w:rPr>
          <w:rFonts w:cstheme="minorHAnsi"/>
          <w:sz w:val="24"/>
          <w:szCs w:val="24"/>
        </w:rPr>
        <w:t>Shop around on the internet to get some good deals.</w:t>
      </w:r>
    </w:p>
    <w:p w14:paraId="4E696B5F" w14:textId="77777777" w:rsidR="0084788C" w:rsidRPr="009C2F2E" w:rsidRDefault="0084788C" w:rsidP="0084788C">
      <w:pPr>
        <w:pStyle w:val="ListParagraph"/>
        <w:numPr>
          <w:ilvl w:val="0"/>
          <w:numId w:val="21"/>
        </w:numPr>
        <w:rPr>
          <w:rFonts w:cstheme="minorHAnsi"/>
          <w:sz w:val="24"/>
          <w:szCs w:val="24"/>
        </w:rPr>
      </w:pPr>
      <w:r w:rsidRPr="009C2F2E">
        <w:rPr>
          <w:rFonts w:cstheme="minorHAnsi"/>
          <w:sz w:val="24"/>
          <w:szCs w:val="24"/>
        </w:rPr>
        <w:t>Shop directly from the manufacturer.</w:t>
      </w:r>
    </w:p>
    <w:p w14:paraId="3D48FA12" w14:textId="77777777" w:rsidR="0084788C" w:rsidRPr="009C2F2E" w:rsidRDefault="0084788C" w:rsidP="0084788C">
      <w:pPr>
        <w:pStyle w:val="ListParagraph"/>
        <w:numPr>
          <w:ilvl w:val="0"/>
          <w:numId w:val="21"/>
        </w:numPr>
        <w:rPr>
          <w:rFonts w:cstheme="minorHAnsi"/>
          <w:sz w:val="24"/>
          <w:szCs w:val="24"/>
        </w:rPr>
      </w:pPr>
      <w:r w:rsidRPr="009C2F2E">
        <w:rPr>
          <w:rFonts w:cstheme="minorHAnsi"/>
          <w:sz w:val="24"/>
          <w:szCs w:val="24"/>
        </w:rPr>
        <w:t>Shop from Incontinence supermarkets that can also provide you with free pads.</w:t>
      </w:r>
    </w:p>
    <w:p w14:paraId="33AE6738" w14:textId="77777777" w:rsidR="0084788C" w:rsidRPr="009C2F2E" w:rsidRDefault="0084788C" w:rsidP="0084788C">
      <w:pPr>
        <w:rPr>
          <w:rFonts w:cstheme="minorHAnsi"/>
          <w:sz w:val="24"/>
          <w:szCs w:val="24"/>
        </w:rPr>
      </w:pPr>
    </w:p>
    <w:p w14:paraId="44BAB1A6" w14:textId="77777777" w:rsidR="0084788C" w:rsidRPr="009C2F2E" w:rsidRDefault="0084788C" w:rsidP="0084788C">
      <w:pPr>
        <w:rPr>
          <w:rFonts w:cstheme="minorHAnsi"/>
          <w:sz w:val="24"/>
          <w:szCs w:val="24"/>
        </w:rPr>
      </w:pPr>
    </w:p>
    <w:p w14:paraId="493E1322" w14:textId="77777777" w:rsidR="0084788C" w:rsidRPr="009C2F2E" w:rsidRDefault="0084788C" w:rsidP="0084788C">
      <w:pPr>
        <w:rPr>
          <w:rStyle w:val="Hyperlink"/>
          <w:rFonts w:cstheme="minorHAnsi"/>
          <w:sz w:val="24"/>
          <w:szCs w:val="24"/>
        </w:rPr>
      </w:pPr>
    </w:p>
    <w:p w14:paraId="6D70D36B" w14:textId="77777777" w:rsidR="0084788C" w:rsidRPr="009C2F2E" w:rsidRDefault="0084788C" w:rsidP="0084788C">
      <w:pPr>
        <w:rPr>
          <w:rStyle w:val="Hyperlink"/>
          <w:rFonts w:cstheme="minorHAnsi"/>
          <w:sz w:val="24"/>
          <w:szCs w:val="24"/>
        </w:rPr>
      </w:pPr>
    </w:p>
    <w:p w14:paraId="1C6BA86F" w14:textId="77777777" w:rsidR="0084788C" w:rsidRPr="009C2F2E" w:rsidRDefault="0084788C" w:rsidP="0084788C">
      <w:pPr>
        <w:rPr>
          <w:rFonts w:cstheme="minorHAnsi"/>
          <w:sz w:val="24"/>
          <w:szCs w:val="24"/>
        </w:rPr>
      </w:pPr>
      <w:hyperlink r:id="rId18" w:history="1">
        <w:r w:rsidRPr="009C2F2E">
          <w:rPr>
            <w:rStyle w:val="Hyperlink"/>
            <w:rFonts w:cstheme="minorHAnsi"/>
            <w:sz w:val="24"/>
            <w:szCs w:val="24"/>
          </w:rPr>
          <w:t>https://www.nhs.uk/conditions/bowel-incontinence/treatment/</w:t>
        </w:r>
      </w:hyperlink>
    </w:p>
    <w:p w14:paraId="692967D7" w14:textId="77777777" w:rsidR="0084788C" w:rsidRPr="009C2F2E" w:rsidRDefault="0084788C" w:rsidP="0084788C">
      <w:pPr>
        <w:rPr>
          <w:rFonts w:cstheme="minorHAnsi"/>
          <w:sz w:val="24"/>
          <w:szCs w:val="24"/>
        </w:rPr>
      </w:pPr>
      <w:hyperlink r:id="rId19" w:history="1">
        <w:r w:rsidRPr="009C2F2E">
          <w:rPr>
            <w:rStyle w:val="Hyperlink"/>
            <w:rFonts w:cstheme="minorHAnsi"/>
            <w:sz w:val="24"/>
            <w:szCs w:val="24"/>
          </w:rPr>
          <w:t>https://www.mayoclinic.org/diseases-conditions/fecal-incontinence/symptoms-causes/syc-20351397</w:t>
        </w:r>
      </w:hyperlink>
    </w:p>
    <w:p w14:paraId="748181D0" w14:textId="77777777" w:rsidR="0084788C" w:rsidRPr="009C2F2E" w:rsidRDefault="0084788C" w:rsidP="0084788C">
      <w:pPr>
        <w:rPr>
          <w:rStyle w:val="Hyperlink"/>
          <w:rFonts w:cstheme="minorHAnsi"/>
          <w:sz w:val="24"/>
          <w:szCs w:val="24"/>
        </w:rPr>
      </w:pPr>
      <w:hyperlink r:id="rId20" w:anchor="prevention" w:history="1">
        <w:r w:rsidRPr="009C2F2E">
          <w:rPr>
            <w:rStyle w:val="Hyperlink"/>
            <w:rFonts w:cstheme="minorHAnsi"/>
            <w:sz w:val="24"/>
            <w:szCs w:val="24"/>
          </w:rPr>
          <w:t>https://www.healthline.com/health/bowel-incontinence#prevention</w:t>
        </w:r>
      </w:hyperlink>
    </w:p>
    <w:p w14:paraId="275DF92E" w14:textId="77777777" w:rsidR="0084788C" w:rsidRPr="009C2F2E" w:rsidRDefault="0084788C" w:rsidP="0084788C">
      <w:pPr>
        <w:rPr>
          <w:rFonts w:cstheme="minorHAnsi"/>
          <w:sz w:val="24"/>
          <w:szCs w:val="24"/>
        </w:rPr>
      </w:pPr>
      <w:hyperlink r:id="rId21" w:history="1">
        <w:r w:rsidRPr="009C2F2E">
          <w:rPr>
            <w:rFonts w:cstheme="minorHAnsi"/>
            <w:sz w:val="24"/>
            <w:szCs w:val="24"/>
            <w:u w:val="single"/>
          </w:rPr>
          <w:t>https://www.bladderandbowel.org/news/squeezy-the-nhs-physiotherapy-app-for-pelvic-floor-muscle-exercises/</w:t>
        </w:r>
      </w:hyperlink>
    </w:p>
    <w:p w14:paraId="5B2D33D9" w14:textId="77777777" w:rsidR="0084788C" w:rsidRPr="009C2F2E" w:rsidRDefault="0084788C" w:rsidP="0084788C">
      <w:pPr>
        <w:rPr>
          <w:rFonts w:cstheme="minorHAnsi"/>
          <w:sz w:val="24"/>
          <w:szCs w:val="24"/>
        </w:rPr>
      </w:pPr>
      <w:hyperlink r:id="rId22" w:history="1">
        <w:r w:rsidRPr="009C2F2E">
          <w:rPr>
            <w:rFonts w:cstheme="minorHAnsi"/>
            <w:sz w:val="24"/>
            <w:szCs w:val="24"/>
            <w:u w:val="single"/>
          </w:rPr>
          <w:t>https://myconfidentlife.com/blog/incontinence-issues-theres-an-app-for-that</w:t>
        </w:r>
      </w:hyperlink>
    </w:p>
    <w:p w14:paraId="702AF960" w14:textId="77777777" w:rsidR="0084788C" w:rsidRPr="009C2F2E" w:rsidRDefault="0084788C" w:rsidP="0084788C">
      <w:pPr>
        <w:rPr>
          <w:rFonts w:cstheme="minorHAnsi"/>
          <w:sz w:val="24"/>
          <w:szCs w:val="24"/>
        </w:rPr>
      </w:pPr>
      <w:hyperlink r:id="rId23" w:history="1">
        <w:r w:rsidRPr="009C2F2E">
          <w:rPr>
            <w:rFonts w:cstheme="minorHAnsi"/>
            <w:sz w:val="24"/>
            <w:szCs w:val="24"/>
            <w:u w:val="single"/>
          </w:rPr>
          <w:t>https://www.continence.org.au/news/pelvicfloor-safe-app-now-able-be-viewed-online</w:t>
        </w:r>
      </w:hyperlink>
    </w:p>
    <w:p w14:paraId="3BADC725" w14:textId="77777777" w:rsidR="0084788C" w:rsidRPr="009C2F2E" w:rsidRDefault="0084788C" w:rsidP="0084788C">
      <w:pPr>
        <w:rPr>
          <w:rFonts w:cstheme="minorHAnsi"/>
          <w:sz w:val="24"/>
          <w:szCs w:val="24"/>
        </w:rPr>
      </w:pPr>
      <w:hyperlink r:id="rId24" w:history="1">
        <w:r w:rsidRPr="009C2F2E">
          <w:rPr>
            <w:rFonts w:cstheme="minorHAnsi"/>
            <w:sz w:val="24"/>
            <w:szCs w:val="24"/>
            <w:u w:val="single"/>
          </w:rPr>
          <w:t>https://play.google.com/store/apps/details?id=com.HealthFitnessAndTutorials.KegelExercises&amp;hl=en_US</w:t>
        </w:r>
      </w:hyperlink>
    </w:p>
    <w:p w14:paraId="14BDA63E" w14:textId="77777777" w:rsidR="0084788C" w:rsidRPr="009C2F2E" w:rsidRDefault="0084788C" w:rsidP="0084788C">
      <w:pPr>
        <w:rPr>
          <w:rFonts w:cstheme="minorHAnsi"/>
          <w:sz w:val="24"/>
          <w:szCs w:val="24"/>
        </w:rPr>
      </w:pPr>
      <w:hyperlink r:id="rId25" w:history="1">
        <w:r w:rsidRPr="009C2F2E">
          <w:rPr>
            <w:rFonts w:cstheme="minorHAnsi"/>
            <w:sz w:val="24"/>
            <w:szCs w:val="24"/>
            <w:u w:val="single"/>
          </w:rPr>
          <w:t>https://www.personallydelivered.com/fecal-incontinence-pads</w:t>
        </w:r>
      </w:hyperlink>
    </w:p>
    <w:p w14:paraId="4A9F5D28" w14:textId="77777777" w:rsidR="0084788C" w:rsidRPr="009C2F2E" w:rsidRDefault="0084788C" w:rsidP="0084788C">
      <w:pPr>
        <w:rPr>
          <w:rFonts w:cstheme="minorHAnsi"/>
          <w:sz w:val="24"/>
          <w:szCs w:val="24"/>
        </w:rPr>
      </w:pPr>
    </w:p>
    <w:p w14:paraId="5EC5B00E" w14:textId="77777777" w:rsidR="0084788C" w:rsidRPr="009C2F2E" w:rsidRDefault="0084788C" w:rsidP="0084788C">
      <w:pPr>
        <w:rPr>
          <w:rFonts w:cstheme="minorHAnsi"/>
          <w:sz w:val="24"/>
          <w:szCs w:val="24"/>
        </w:rPr>
      </w:pPr>
    </w:p>
    <w:p w14:paraId="1B02F931" w14:textId="77777777" w:rsidR="0084788C" w:rsidRPr="00915E3D" w:rsidRDefault="0084788C" w:rsidP="00915E3D"/>
    <w:sectPr w:rsidR="0084788C" w:rsidRPr="00915E3D" w:rsidSect="00256A7A">
      <w:headerReference w:type="default" r:id="rId26"/>
      <w:headerReference w:type="first" r:id="rId27"/>
      <w:footerReference w:type="first" r:id="rId28"/>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DCCB" w14:textId="77777777" w:rsidR="00D65A82" w:rsidRDefault="00D65A82" w:rsidP="005F5A97">
      <w:r>
        <w:separator/>
      </w:r>
    </w:p>
  </w:endnote>
  <w:endnote w:type="continuationSeparator" w:id="0">
    <w:p w14:paraId="29F506C0" w14:textId="77777777" w:rsidR="00D65A82" w:rsidRDefault="00D65A82"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B8D0"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F85F0" w14:textId="77777777" w:rsidR="00D65A82" w:rsidRDefault="00D65A82" w:rsidP="005F5A97">
      <w:r>
        <w:separator/>
      </w:r>
    </w:p>
  </w:footnote>
  <w:footnote w:type="continuationSeparator" w:id="0">
    <w:p w14:paraId="30FF2040" w14:textId="77777777" w:rsidR="00D65A82" w:rsidRDefault="00D65A82"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CDB38"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53D2C9E3"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2696"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3990EDA2" w14:textId="77777777" w:rsidTr="005F5A97">
      <w:trPr>
        <w:cantSplit/>
      </w:trPr>
      <w:tc>
        <w:tcPr>
          <w:tcW w:w="3595" w:type="pct"/>
        </w:tcPr>
        <w:p w14:paraId="6A372C98"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61B6B6D5" w14:textId="77777777" w:rsidR="005F5A97" w:rsidRDefault="005F5A97" w:rsidP="005F5A97">
          <w:pPr>
            <w:pStyle w:val="Header"/>
            <w:jc w:val="right"/>
          </w:pPr>
          <w:r>
            <w:rPr>
              <w:noProof/>
            </w:rPr>
            <w:drawing>
              <wp:inline distT="0" distB="0" distL="0" distR="0" wp14:anchorId="3B0A7A84" wp14:editId="1C0AEF26">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475E47C8" w14:textId="77777777" w:rsidTr="00695409">
      <w:tc>
        <w:tcPr>
          <w:tcW w:w="3595" w:type="pct"/>
          <w:vAlign w:val="bottom"/>
        </w:tcPr>
        <w:p w14:paraId="7F5ACAA4" w14:textId="7EC741BD" w:rsidR="005F5A97" w:rsidRPr="00915E3D" w:rsidRDefault="0084788C"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Fecal Incontinence</w:t>
          </w:r>
        </w:p>
      </w:tc>
      <w:tc>
        <w:tcPr>
          <w:tcW w:w="1405" w:type="pct"/>
          <w:vMerge/>
        </w:tcPr>
        <w:p w14:paraId="591CF7E1" w14:textId="77777777" w:rsidR="005F5A97" w:rsidRDefault="005F5A97" w:rsidP="005F5A97">
          <w:pPr>
            <w:pStyle w:val="Header"/>
          </w:pPr>
        </w:p>
      </w:tc>
    </w:tr>
  </w:tbl>
  <w:p w14:paraId="06F4A3B8" w14:textId="77777777" w:rsidR="005F5A97" w:rsidRDefault="005F5A97">
    <w:pPr>
      <w:pStyle w:val="Header"/>
    </w:pPr>
  </w:p>
  <w:p w14:paraId="72397812" w14:textId="77777777" w:rsidR="005F5A97" w:rsidRDefault="00D65A82">
    <w:pPr>
      <w:pStyle w:val="Header"/>
    </w:pPr>
    <w:r>
      <w:pict w14:anchorId="6A854C6F">
        <v:rect id="_x0000_i1025" style="width:540pt;height:1.5pt" o:hralign="center" o:hrstd="t" o:hrnoshade="t" o:hr="t" fillcolor="#00a99d" stroked="f"/>
      </w:pict>
    </w:r>
  </w:p>
  <w:p w14:paraId="21C04D84" w14:textId="77777777" w:rsidR="00A15ECB" w:rsidRDefault="00A15ECB">
    <w:pPr>
      <w:pStyle w:val="Header"/>
    </w:pPr>
  </w:p>
  <w:p w14:paraId="696A87E8"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4F9C"/>
    <w:multiLevelType w:val="hybridMultilevel"/>
    <w:tmpl w:val="C41AD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AB1"/>
    <w:multiLevelType w:val="hybridMultilevel"/>
    <w:tmpl w:val="13A4B842"/>
    <w:lvl w:ilvl="0" w:tplc="BACE2B64">
      <w:numFmt w:val="bullet"/>
      <w:lvlText w:val="-"/>
      <w:lvlJc w:val="left"/>
      <w:pPr>
        <w:ind w:left="63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C384D"/>
    <w:multiLevelType w:val="hybridMultilevel"/>
    <w:tmpl w:val="A7D89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E1343"/>
    <w:multiLevelType w:val="hybridMultilevel"/>
    <w:tmpl w:val="49DCD1F8"/>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815FF"/>
    <w:multiLevelType w:val="hybridMultilevel"/>
    <w:tmpl w:val="05DC0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33EA2"/>
    <w:multiLevelType w:val="hybridMultilevel"/>
    <w:tmpl w:val="411C32D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F717B"/>
    <w:multiLevelType w:val="hybridMultilevel"/>
    <w:tmpl w:val="845C21F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050FE"/>
    <w:multiLevelType w:val="hybridMultilevel"/>
    <w:tmpl w:val="D818A51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0005F4"/>
    <w:multiLevelType w:val="hybridMultilevel"/>
    <w:tmpl w:val="146608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D1CA7"/>
    <w:multiLevelType w:val="hybridMultilevel"/>
    <w:tmpl w:val="B074D31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2603"/>
    <w:multiLevelType w:val="hybridMultilevel"/>
    <w:tmpl w:val="DF9E45F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970979"/>
    <w:multiLevelType w:val="hybridMultilevel"/>
    <w:tmpl w:val="1324C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86CB4"/>
    <w:multiLevelType w:val="hybridMultilevel"/>
    <w:tmpl w:val="1C5AE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87B02"/>
    <w:multiLevelType w:val="hybridMultilevel"/>
    <w:tmpl w:val="89FCEE6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E71C7"/>
    <w:multiLevelType w:val="hybridMultilevel"/>
    <w:tmpl w:val="49CA4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11778"/>
    <w:multiLevelType w:val="hybridMultilevel"/>
    <w:tmpl w:val="1974D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3C23"/>
    <w:multiLevelType w:val="hybridMultilevel"/>
    <w:tmpl w:val="A5E85A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C54EFB"/>
    <w:multiLevelType w:val="hybridMultilevel"/>
    <w:tmpl w:val="6ECCE38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305B17"/>
    <w:multiLevelType w:val="hybridMultilevel"/>
    <w:tmpl w:val="7C4CD2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35258"/>
    <w:multiLevelType w:val="hybridMultilevel"/>
    <w:tmpl w:val="9BBCE8D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67332"/>
    <w:multiLevelType w:val="hybridMultilevel"/>
    <w:tmpl w:val="15DE439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6"/>
  </w:num>
  <w:num w:numId="5">
    <w:abstractNumId w:val="14"/>
  </w:num>
  <w:num w:numId="6">
    <w:abstractNumId w:val="11"/>
  </w:num>
  <w:num w:numId="7">
    <w:abstractNumId w:val="1"/>
  </w:num>
  <w:num w:numId="8">
    <w:abstractNumId w:val="19"/>
  </w:num>
  <w:num w:numId="9">
    <w:abstractNumId w:val="9"/>
  </w:num>
  <w:num w:numId="10">
    <w:abstractNumId w:val="18"/>
  </w:num>
  <w:num w:numId="11">
    <w:abstractNumId w:val="5"/>
  </w:num>
  <w:num w:numId="12">
    <w:abstractNumId w:val="6"/>
  </w:num>
  <w:num w:numId="13">
    <w:abstractNumId w:val="17"/>
  </w:num>
  <w:num w:numId="14">
    <w:abstractNumId w:val="10"/>
  </w:num>
  <w:num w:numId="15">
    <w:abstractNumId w:val="20"/>
  </w:num>
  <w:num w:numId="16">
    <w:abstractNumId w:val="13"/>
  </w:num>
  <w:num w:numId="17">
    <w:abstractNumId w:val="4"/>
  </w:num>
  <w:num w:numId="18">
    <w:abstractNumId w:val="3"/>
  </w:num>
  <w:num w:numId="19">
    <w:abstractNumId w:val="12"/>
  </w:num>
  <w:num w:numId="20">
    <w:abstractNumId w:val="15"/>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3D"/>
    <w:rsid w:val="000C71FA"/>
    <w:rsid w:val="00256A7A"/>
    <w:rsid w:val="0027740E"/>
    <w:rsid w:val="00335693"/>
    <w:rsid w:val="00546C64"/>
    <w:rsid w:val="005F5A97"/>
    <w:rsid w:val="00695C8E"/>
    <w:rsid w:val="0075724D"/>
    <w:rsid w:val="0084788C"/>
    <w:rsid w:val="00854B1A"/>
    <w:rsid w:val="008F16D2"/>
    <w:rsid w:val="00915E3D"/>
    <w:rsid w:val="00A15ECB"/>
    <w:rsid w:val="00BB287B"/>
    <w:rsid w:val="00BD3AB3"/>
    <w:rsid w:val="00D546A5"/>
    <w:rsid w:val="00D65A82"/>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029FF"/>
  <w15:chartTrackingRefBased/>
  <w15:docId w15:val="{CFF9EEB0-0162-4AF6-92B7-C180F9CB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915E3D"/>
    <w:rPr>
      <w:color w:val="0000FF"/>
      <w:u w:val="single"/>
    </w:rPr>
  </w:style>
  <w:style w:type="character" w:customStyle="1" w:styleId="sro">
    <w:name w:val="sro"/>
    <w:basedOn w:val="DefaultParagraphFont"/>
    <w:rsid w:val="00915E3D"/>
  </w:style>
  <w:style w:type="paragraph" w:styleId="NoSpacing">
    <w:name w:val="No Spacing"/>
    <w:uiPriority w:val="1"/>
    <w:qFormat/>
    <w:rsid w:val="00915E3D"/>
    <w:rPr>
      <w:rFonts w:asciiTheme="minorHAnsi" w:hAnsiTheme="minorHAnsi"/>
    </w:rPr>
  </w:style>
  <w:style w:type="paragraph" w:styleId="ListParagraph">
    <w:name w:val="List Paragraph"/>
    <w:basedOn w:val="Normal"/>
    <w:uiPriority w:val="34"/>
    <w:qFormat/>
    <w:rsid w:val="0084788C"/>
    <w:pPr>
      <w:spacing w:after="120" w:line="264" w:lineRule="auto"/>
      <w:ind w:left="720"/>
      <w:contextualSpacing/>
    </w:pPr>
    <w:rPr>
      <w:rFonts w:asciiTheme="minorHAnsi" w:eastAsiaTheme="minorEastAsia" w:hAnsiTheme="minorHAns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well.com/landing.htm?utm_medium=affiliate&amp;%243p=a_hasoffers&amp;offer_id=108&amp;~click_id=10295999c7e1238c2f6c76001b2b6d&amp;~cost_currency=USD&amp;~cost_value=0.00&amp;~secondary_publisher=amwell_hl_bot_broadcare_803&amp;~channel=Red%20Ventures&amp;~campaign=%2Fhealth%2Fbowel-incontinence&amp;~ad_set_name=83418170&amp;~ad_name=&amp;~keyword=&amp;_branch_match_id=634424375891633591&amp;utm_source=Red%20Ventures&amp;utm_campaign=%2Fhealth%2Fbowel-incontinence" TargetMode="External"/><Relationship Id="rId13" Type="http://schemas.openxmlformats.org/officeDocument/2006/relationships/image" Target="media/image5.tmp"/><Relationship Id="rId18" Type="http://schemas.openxmlformats.org/officeDocument/2006/relationships/hyperlink" Target="https://www.nhs.uk/conditions/bowel-incontinence/treatmen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bladderandbowel.org/news/squeezy-the-nhs-physiotherapy-app-for-pelvic-floor-muscle-exercises/" TargetMode="External"/><Relationship Id="rId7" Type="http://schemas.openxmlformats.org/officeDocument/2006/relationships/image" Target="media/image1.tmp"/><Relationship Id="rId12" Type="http://schemas.openxmlformats.org/officeDocument/2006/relationships/image" Target="media/image4.tmp"/><Relationship Id="rId17" Type="http://schemas.openxmlformats.org/officeDocument/2006/relationships/image" Target="media/image9.tmp"/><Relationship Id="rId25" Type="http://schemas.openxmlformats.org/officeDocument/2006/relationships/hyperlink" Target="https://www.personallydelivered.com/fecal-incontinence-pads" TargetMode="External"/><Relationship Id="rId2" Type="http://schemas.openxmlformats.org/officeDocument/2006/relationships/styles" Target="styles.xml"/><Relationship Id="rId16" Type="http://schemas.openxmlformats.org/officeDocument/2006/relationships/image" Target="media/image8.tmp"/><Relationship Id="rId20" Type="http://schemas.openxmlformats.org/officeDocument/2006/relationships/hyperlink" Target="https://www.healthline.com/health/bowel-incontine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mp"/><Relationship Id="rId24" Type="http://schemas.openxmlformats.org/officeDocument/2006/relationships/hyperlink" Target="https://play.google.com/store/apps/details?id=com.HealthFitnessAndTutorials.KegelExercises&amp;hl=en_US" TargetMode="External"/><Relationship Id="rId5" Type="http://schemas.openxmlformats.org/officeDocument/2006/relationships/footnotes" Target="footnotes.xml"/><Relationship Id="rId15" Type="http://schemas.openxmlformats.org/officeDocument/2006/relationships/image" Target="media/image7.tmp"/><Relationship Id="rId23" Type="http://schemas.openxmlformats.org/officeDocument/2006/relationships/hyperlink" Target="https://www.continence.org.au/news/pelvicfloor-safe-app-now-able-be-viewed-online" TargetMode="External"/><Relationship Id="rId28" Type="http://schemas.openxmlformats.org/officeDocument/2006/relationships/footer" Target="footer1.xml"/><Relationship Id="rId10" Type="http://schemas.openxmlformats.org/officeDocument/2006/relationships/image" Target="media/image2.tmp"/><Relationship Id="rId19" Type="http://schemas.openxmlformats.org/officeDocument/2006/relationships/hyperlink" Target="https://www.mayoclinic.org/diseases-conditions/fecal-incontinence/symptoms-causes/syc-20351397" TargetMode="External"/><Relationship Id="rId4" Type="http://schemas.openxmlformats.org/officeDocument/2006/relationships/webSettings" Target="webSettings.xml"/><Relationship Id="rId9" Type="http://schemas.openxmlformats.org/officeDocument/2006/relationships/hyperlink" Target="https://doctor.webmd.com/find-a-doctor/condition/gastroesophageal-reflux-disease-gerd/michigan" TargetMode="External"/><Relationship Id="rId14" Type="http://schemas.openxmlformats.org/officeDocument/2006/relationships/image" Target="media/image6.tmp"/><Relationship Id="rId22" Type="http://schemas.openxmlformats.org/officeDocument/2006/relationships/hyperlink" Target="https://myconfidentlife.com/blog/incontinence-issues-theres-an-app-for-that"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87</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2</cp:revision>
  <dcterms:created xsi:type="dcterms:W3CDTF">2022-02-02T16:50:00Z</dcterms:created>
  <dcterms:modified xsi:type="dcterms:W3CDTF">2022-02-02T16:50:00Z</dcterms:modified>
</cp:coreProperties>
</file>